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5C" w:rsidRDefault="002D525C" w:rsidP="002D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</w:p>
    <w:p w:rsidR="002D525C" w:rsidRDefault="002D525C" w:rsidP="002D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</w:p>
    <w:p w:rsidR="002D525C" w:rsidRPr="007C6867" w:rsidRDefault="002D525C" w:rsidP="002D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Договор купли-продажи объекта недвижимости </w:t>
      </w:r>
    </w:p>
    <w:p w:rsidR="002D525C" w:rsidRPr="007C6867" w:rsidRDefault="002D525C" w:rsidP="002D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 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г. Тюмень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ab/>
        <w:t xml:space="preserve">                              </w:t>
      </w: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«03</w:t>
      </w: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 марта  2016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а</w:t>
      </w:r>
    </w:p>
    <w:p w:rsidR="002D525C" w:rsidRPr="00840EF2" w:rsidRDefault="002D525C" w:rsidP="002D52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Мы, гражданка</w:t>
      </w:r>
      <w:r w:rsidRPr="007C6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РФ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</w:t>
      </w:r>
      <w:r w:rsidRPr="00840EF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Валентина Григорьевна</w:t>
      </w:r>
      <w:r w:rsidRPr="00840E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28.08.1946 г.р.,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840E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паспорт   серии  71 01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40E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7______</w:t>
      </w:r>
      <w:r w:rsidRPr="00840E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 выдан 22.02.2002 г., ГОМ при ГУВД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</w:t>
      </w:r>
      <w:r w:rsidRPr="00840E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области,  зарегистрированная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адресу:  г. ___________________</w:t>
      </w:r>
      <w:r w:rsidRPr="00840EF2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Широтная</w:t>
      </w:r>
      <w:proofErr w:type="gramStart"/>
      <w:r w:rsidRPr="00840E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840E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</w:t>
      </w:r>
      <w:r w:rsidRPr="00840EF2">
        <w:rPr>
          <w:rFonts w:ascii="Times New Roman" w:eastAsia="Times New Roman" w:hAnsi="Times New Roman" w:cs="Times New Roman"/>
          <w:sz w:val="18"/>
          <w:szCs w:val="18"/>
          <w:lang w:eastAsia="ru-RU"/>
        </w:rPr>
        <w:t>, кв. 150 ,</w:t>
      </w:r>
    </w:p>
    <w:p w:rsidR="002D525C" w:rsidRPr="00840EF2" w:rsidRDefault="002D525C" w:rsidP="002D52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0EF2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именуемая   в дальнейшем "Продавец", с одной стороны,</w:t>
      </w:r>
    </w:p>
    <w:p w:rsidR="002D525C" w:rsidRPr="00840EF2" w:rsidRDefault="002D525C" w:rsidP="002D525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840E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гражданка РФ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</w:t>
      </w:r>
      <w:r w:rsidRPr="00840EF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Константиновна</w:t>
      </w:r>
      <w:r w:rsidRPr="00840E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24.03.1969 г.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р.</w:t>
      </w:r>
      <w:r w:rsidRPr="00840EF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2D525C" w:rsidRPr="007C6867" w:rsidRDefault="002D525C" w:rsidP="002D52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0EF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     серии  71 14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840E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07__</w:t>
      </w:r>
      <w:r w:rsidRPr="00840E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выдан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29.05.2014 г., </w:t>
      </w:r>
      <w:r w:rsidRPr="00840EF2"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Отделом УФМС России по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</w:t>
      </w:r>
      <w:r w:rsidRPr="007C6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Восточном АО города _______________</w:t>
      </w:r>
      <w:r w:rsidRPr="007C6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зарегистрированная по адресу: г.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Pr="007C6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Широтная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д____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7C6867">
        <w:rPr>
          <w:rFonts w:ascii="Times New Roman" w:eastAsia="Times New Roman" w:hAnsi="Times New Roman" w:cs="Times New Roman"/>
          <w:sz w:val="18"/>
          <w:szCs w:val="18"/>
          <w:lang w:eastAsia="ru-RU"/>
        </w:rPr>
        <w:t>, кв. 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50</w:t>
      </w:r>
      <w:r w:rsidRPr="007C686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2D525C" w:rsidRPr="007C6867" w:rsidRDefault="002D525C" w:rsidP="002D52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C6867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именуемая</w:t>
      </w:r>
      <w:proofErr w:type="gramEnd"/>
      <w:r w:rsidRPr="007C6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"Покупатель", с другой стороны, вместе именуемые «Стороны», действуя добровольно, понимая значение своих действий и предвидя последствия их совершения, заключили настоящий Договор о нижеследующем</w:t>
      </w:r>
      <w:r w:rsidRPr="007C686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</w:p>
    <w:p w:rsidR="002D525C" w:rsidRPr="007C6867" w:rsidRDefault="002D525C" w:rsidP="002D525C">
      <w:pPr>
        <w:shd w:val="clear" w:color="auto" w:fill="FFFFFF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1. Предмет договора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Покупатель за счет </w:t>
      </w:r>
      <w:r w:rsidRPr="007C68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государственной поддержки</w:t>
      </w:r>
      <w:r w:rsidRPr="007C68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 областного бюджета</w:t>
      </w:r>
      <w:r w:rsidRPr="007C68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покупает в собственность у Продавца </w:t>
      </w:r>
      <w:r w:rsidRPr="007C6867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следующий объект недвижимости (далее – «Объект недвижимости»):</w:t>
      </w:r>
    </w:p>
    <w:p w:rsidR="002D525C" w:rsidRPr="007C6867" w:rsidRDefault="002D525C" w:rsidP="002D525C">
      <w:pPr>
        <w:shd w:val="clear" w:color="auto" w:fill="FFFFFF"/>
        <w:tabs>
          <w:tab w:val="left" w:pos="567"/>
        </w:tabs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  <w:proofErr w:type="gramStart"/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1.1.1.</w:t>
      </w: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ab/>
        <w:t xml:space="preserve">квартира в многоквартирном доме, назначение: жилое, общая площадь 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50</w:t>
      </w: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2</w:t>
      </w: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  кв. м, этаж 0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2</w:t>
      </w: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,  адрес (местонахождение) объек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та: ____________________ область, г. _______________</w:t>
      </w: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, ул. Широтная, д. 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___</w:t>
      </w: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150</w:t>
      </w: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,  кадастровый номер 72:23:043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0</w:t>
      </w: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002: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____</w:t>
      </w: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.</w:t>
      </w:r>
      <w:proofErr w:type="gramEnd"/>
    </w:p>
    <w:p w:rsidR="002D525C" w:rsidRPr="007C6867" w:rsidRDefault="002D525C" w:rsidP="002D525C">
      <w:pPr>
        <w:shd w:val="clear" w:color="auto" w:fill="FFFFFF"/>
        <w:tabs>
          <w:tab w:val="left" w:pos="567"/>
        </w:tabs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ab/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1.2. Указанный в п.1.1. настоящего Договора Объект недвижимости принадлежит Продавцу на праве собственности на основании: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Договора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___________________________________________________________________________________________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 </w:t>
      </w:r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что подтверждается Свидетельством о госу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дарственной регистрации права __</w:t>
      </w:r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НМ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817329</w:t>
      </w:r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, выданным 1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5</w:t>
      </w:r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вгуста</w:t>
      </w:r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2014 года Управлением Федеральной службы государственной регистрации, кад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астра и картографии по ____________</w:t>
      </w:r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области, о чем в Едином государственном реестре прав на недвижимое имущество и сделок с ним 1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5</w:t>
      </w:r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вгуста</w:t>
      </w:r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2014 года сделана запись регистрации № 72-72-01/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346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/2014-_____________</w:t>
      </w:r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. 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1.3. С момента заключения настоящего Договора Продавец не вправе заключать договоры купли-продажи, мены, дарения, аренды, залога Имущества, передачи Имущества в уставный капитал третьего лица, а также совершать с ними любые другие сделки, либо отчуждать каким-либо иным способом, или обременять правами третьих лиц.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1.4. Продавец гарантирует Покупателю, что до заключения настоящего Договора вышеуказанный Объект недвижимости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никому не продан, не подарен, </w:t>
      </w: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в споре, под арестом или запрещением не состоит,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обременением,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рентой, арендой </w:t>
      </w:r>
      <w:bookmarkStart w:id="0" w:name="_GoBack"/>
      <w:bookmarkEnd w:id="0"/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не 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бременен</w:t>
      </w: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На момент подписания настоящего Договора в квар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тире зарегистрированы: 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Валентина Григорьевна , 28.08.1946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, 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Александр Викто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рович, 11.03.1977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г.р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,  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Максим Игоревич 04.12.1990 г.р.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</w:p>
    <w:p w:rsidR="002D525C" w:rsidRPr="007C6867" w:rsidRDefault="002D525C" w:rsidP="002D525C">
      <w:pPr>
        <w:shd w:val="clear" w:color="auto" w:fill="FFFFFF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2. Права и обязанности сторон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  <w:lang w:eastAsia="ru-RU"/>
        </w:rPr>
      </w:pP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  <w:lang w:eastAsia="ru-RU"/>
        </w:rPr>
        <w:t>2.1. Продавец обязан: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2.1.1. </w:t>
      </w:r>
      <w:proofErr w:type="gramStart"/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 даты заключения</w:t>
      </w:r>
      <w:proofErr w:type="gramEnd"/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настоящего Договора до фактической передачи Объекта недвижимости Покупателю не ухудшать состояние вышеуказанного Объекта недвижимости, не сдавать его в аренду, наём, не передавать в безвозмездное пользование, не обременять имущественными правами третьих лиц.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2.1.2. Передать Объект недвижимости Покупателю по передаточному акту.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2.1.3. Передать Покупателю Объект недвижимости  свободным от любых прав третьих лиц.</w:t>
      </w:r>
    </w:p>
    <w:p w:rsidR="002D525C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  <w:lang w:eastAsia="ru-RU"/>
        </w:rPr>
      </w:pPr>
    </w:p>
    <w:p w:rsidR="002D525C" w:rsidRPr="007C6867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  <w:lang w:eastAsia="ru-RU"/>
        </w:rPr>
        <w:t xml:space="preserve">2.2 . </w:t>
      </w: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  <w:lang w:eastAsia="ru-RU"/>
        </w:rPr>
        <w:t>Продавец имеет право: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2.2.1</w:t>
      </w:r>
      <w:proofErr w:type="gramStart"/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Т</w:t>
      </w:r>
      <w:proofErr w:type="gramEnd"/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ребовать полной оплаты за Объект недвижимости по настоящему Договору.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</w:p>
    <w:p w:rsidR="002D525C" w:rsidRPr="007C6867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  <w:lang w:eastAsia="ru-RU"/>
        </w:rPr>
      </w:pP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  <w:lang w:eastAsia="ru-RU"/>
        </w:rPr>
        <w:t>2.3. Покупатель обязан: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2.3.1. </w:t>
      </w:r>
      <w:proofErr w:type="gramStart"/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Оплатить стоимость Объекта</w:t>
      </w:r>
      <w:proofErr w:type="gramEnd"/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недвижимости в полном объеме, в порядке и сроки, предусмотренные разделом 3 настоящего Договора.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2.3.2. Принять Объект недвижимости с подписанием передаточного акта о фактической передаче Объекта недвижимости.</w:t>
      </w:r>
    </w:p>
    <w:p w:rsidR="002D525C" w:rsidRPr="007C6867" w:rsidRDefault="002D525C" w:rsidP="002D525C">
      <w:pPr>
        <w:widowControl w:val="0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Arial"/>
          <w:color w:val="000000"/>
          <w:spacing w:val="-2"/>
          <w:sz w:val="18"/>
          <w:szCs w:val="18"/>
          <w:lang w:eastAsia="ru-RU"/>
        </w:rPr>
        <w:t xml:space="preserve">2.3.3. </w:t>
      </w: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Покупатель несет риск случайной гибели или случайного повреждения Объекта недвижимости с момента подписания передаточного акта о фактической передаче Объекта недвижимости</w:t>
      </w:r>
      <w:r w:rsidRPr="007C6867">
        <w:rPr>
          <w:rFonts w:ascii="Times New Roman" w:eastAsia="Times New Roman" w:hAnsi="Times New Roman" w:cs="Arial"/>
          <w:spacing w:val="-2"/>
          <w:sz w:val="18"/>
          <w:szCs w:val="18"/>
          <w:lang w:eastAsia="ru-RU"/>
        </w:rPr>
        <w:t xml:space="preserve"> Продавцом Покупателю</w:t>
      </w: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. 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2.3.4. </w:t>
      </w:r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Нести все расходы по содержанию и эксплуатации Объекта недвижимости  </w:t>
      </w: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 момента подписания передаточного акта о фактической передаче Объекта недвижимости</w:t>
      </w:r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Продавцом Покупателю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2.3.5. </w:t>
      </w:r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 течение </w:t>
      </w: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3 (Трех)</w:t>
      </w:r>
      <w:r w:rsidRPr="007C6867">
        <w:rPr>
          <w:rFonts w:ascii="Times New Roman" w:eastAsia="Times New Roman" w:hAnsi="Times New Roman" w:cs="Times New Roman"/>
          <w:color w:val="E36C0A"/>
          <w:spacing w:val="-2"/>
          <w:sz w:val="18"/>
          <w:szCs w:val="18"/>
          <w:lang w:eastAsia="ru-RU"/>
        </w:rPr>
        <w:t xml:space="preserve"> </w:t>
      </w:r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рабочих дней </w:t>
      </w:r>
      <w:proofErr w:type="gramStart"/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 даты заключения</w:t>
      </w:r>
      <w:proofErr w:type="gramEnd"/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Договора п</w:t>
      </w: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редпринять со своей стороны все действия для государственной регистрации перехода права собственности на Объект недвижимости, в том числе явиться лично или обеспечить явку своего уполномоченного представителя для подписания всех необходимых документов, связанных с выполнением условий настоящего Договора. 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</w:p>
    <w:p w:rsidR="002D525C" w:rsidRPr="007C6867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  <w:lang w:eastAsia="ru-RU"/>
        </w:rPr>
      </w:pP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  <w:lang w:eastAsia="ru-RU"/>
        </w:rPr>
        <w:t>2.4. Покупатель имеет право: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2.4.1. С момента возникновения права собственности владеть и пользоваться Объектом недвижимости в соответствии с его назначением .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</w:p>
    <w:p w:rsidR="002D525C" w:rsidRPr="007C6867" w:rsidRDefault="002D525C" w:rsidP="002D525C">
      <w:pPr>
        <w:shd w:val="clear" w:color="auto" w:fill="FFFFFF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3. Цена и порядок расчетов по договору</w:t>
      </w:r>
    </w:p>
    <w:p w:rsidR="002D525C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</w:p>
    <w:p w:rsidR="002D525C" w:rsidRPr="007C6867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lastRenderedPageBreak/>
        <w:t xml:space="preserve">3.1. Общая стоимость Имущества, указанного в п. 1.1. настоящего Договора, составляет </w:t>
      </w: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1 500</w:t>
      </w: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 000 (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Один</w:t>
      </w: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миллион </w:t>
      </w: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пять</w:t>
      </w: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сот тысяч) рублей 00 копеек</w:t>
      </w:r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.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3.2. Стоимость Имущества, установленная соглашением Сторон в п. 3.1. настоящего Договора, является окончательной и изменению не подлежит.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3.3</w:t>
      </w:r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Оплата Объекта недвижимости Покупателем Продавцу производится в следующем порядке:</w:t>
      </w:r>
    </w:p>
    <w:p w:rsidR="002D525C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proofErr w:type="gramStart"/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3.3.1. </w:t>
      </w: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-  50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0</w:t>
      </w: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 000 (Пять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со</w:t>
      </w: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т тысяч) рублей 00 копеек</w:t>
      </w:r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– государственная поддержка из областного бюджета в виде социальной выплаты на основании Свидетельства о предоставлении социальной выплаты № Б2014030138,  от 30 мая 2014 года, выданном ГАУ ТО «Центр государственной жилищной поддержки» перечисляе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тся на счет Продавца _____________________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Валентины Григорьевны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л\с 4081781014699202____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открытый в   ОАО «________________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», к\с 30101810100000000639, БИК 047130639, ИНН 7202021856, </w:t>
      </w:r>
      <w:proofErr w:type="gramEnd"/>
    </w:p>
    <w:p w:rsidR="002D525C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 течение 40 рабочих дней после предоставления  в ГАУ ТО «Центр государственной жилищной поддержки» свидетельства о государственной регистрации права на объект недвижимого имущества, в </w:t>
      </w:r>
      <w:proofErr w:type="gramStart"/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органе</w:t>
      </w:r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осуществляющем  государственную регистрацию прав на недвижимое имущество и сделок  с ним,  и документов в соответствии  с Приложением № 4 Постановления № 60-п от 09.03.2011.</w:t>
      </w:r>
    </w:p>
    <w:p w:rsidR="002D525C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</w:p>
    <w:p w:rsidR="002D525C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</w:p>
    <w:p w:rsidR="002D525C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</w:p>
    <w:p w:rsidR="002D525C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proofErr w:type="gramStart"/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3.3.2.</w:t>
      </w:r>
      <w:r w:rsidRPr="007C6867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  <w:t xml:space="preserve"> 1 000 000 (Один миллион)</w:t>
      </w:r>
      <w:r w:rsidRPr="007C6867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  <w:t xml:space="preserve"> рублей  00 копеек</w:t>
      </w: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– государственная поддержка из областного бюджета в виде займа перечисляется на основании договора займа от  «03» марта 2015 г. № Б2014030138, заключенного в г. Тюмени между ГАУ ТО  «Центр государственной жилищной под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держки» и гражданкой 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Надеждой Константиновной,  на счет </w:t>
      </w: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родавца 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Валентины Григорьевны л\с 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4081781014699202____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, открытый в   ОАО «Запсибкомбанк», к\с 30101810100000000639, БИК 047130639</w:t>
      </w:r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, ИНН 7202021856, </w:t>
      </w: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</w:p>
    <w:p w:rsidR="002D525C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в течение 40 рабочих дней после предоставления в ГАУ</w:t>
      </w:r>
      <w:r w:rsidRPr="006816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ТО  «Центр государственной жилищной поддержки» свидетельства о государственной регистрации права на объект недвижимого имущества, в </w:t>
      </w:r>
      <w:proofErr w:type="gramStart"/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органе</w:t>
      </w:r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осуществляющем  государственную регистрацию прав на недвижимое имущество и сделок  с ним,  и документов в соответствии  с Приложением № 4 Постановления № 60-п от 09.03.2011.</w:t>
      </w:r>
    </w:p>
    <w:p w:rsidR="002D525C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Заем предоставляется сроком на 10 лет,  под  1,03% годовых.</w:t>
      </w:r>
    </w:p>
    <w:p w:rsidR="002D525C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</w:p>
    <w:p w:rsidR="002D525C" w:rsidRPr="007C6867" w:rsidRDefault="002D525C" w:rsidP="002D525C">
      <w:pPr>
        <w:numPr>
          <w:ilvl w:val="1"/>
          <w:numId w:val="0"/>
        </w:numPr>
        <w:tabs>
          <w:tab w:val="num" w:pos="0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3.3.3.  Приобретаемое жилое помещение  считается находящимся в залоге у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Субъекта РФ – _________________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, в соответствии со ст. 77 Федерального закона от 16.07. 1998 г. № 102-ФЗ «Об ипотеке (залоге) недвижимости», с момента государственной регистрации права собственности заемщика на приобретаемое жилое помещение и до момента полного выполнения обязательств по возврату денежных средств.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left="1068" w:right="-48"/>
        <w:jc w:val="both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</w:p>
    <w:p w:rsidR="002D525C" w:rsidRPr="007C6867" w:rsidRDefault="002D525C" w:rsidP="002D525C">
      <w:pPr>
        <w:shd w:val="clear" w:color="auto" w:fill="FFFFFF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4</w:t>
      </w: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. Ответственность сторон</w:t>
      </w:r>
    </w:p>
    <w:p w:rsidR="002D525C" w:rsidRPr="007C6867" w:rsidRDefault="002D525C" w:rsidP="002D525C">
      <w:pPr>
        <w:numPr>
          <w:ilvl w:val="1"/>
          <w:numId w:val="1"/>
        </w:numPr>
        <w:tabs>
          <w:tab w:val="num" w:pos="284"/>
          <w:tab w:val="left" w:pos="99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За неисполнение и ненадлежащее исполнение Сторонами иных обязанностей по Договору Стороны несут ответственность в соответствии с законодательством  Российской Федерации. 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</w:p>
    <w:p w:rsidR="002D525C" w:rsidRPr="007C6867" w:rsidRDefault="002D525C" w:rsidP="002D525C">
      <w:pPr>
        <w:shd w:val="clear" w:color="auto" w:fill="FFFFFF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5. Разрешение споров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5.1. Все споры и разногласия, которые могут возникнуть между Сторонами по вопросам, не урегулированным в настоящем Договоре, разрешаются путем переговоров на основе действующего законодательства РФ.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</w:p>
    <w:p w:rsidR="002D525C" w:rsidRPr="007C6867" w:rsidRDefault="002D525C" w:rsidP="002D525C">
      <w:pPr>
        <w:shd w:val="clear" w:color="auto" w:fill="FFFFFF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6. Заключительные положения</w:t>
      </w:r>
    </w:p>
    <w:p w:rsidR="002D525C" w:rsidRDefault="002D525C" w:rsidP="002D525C">
      <w:pPr>
        <w:shd w:val="clear" w:color="auto" w:fill="FFFFFF"/>
        <w:tabs>
          <w:tab w:val="left" w:pos="993"/>
        </w:tabs>
        <w:spacing w:after="0" w:line="240" w:lineRule="auto"/>
        <w:ind w:right="-45" w:firstLine="567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</w:p>
    <w:p w:rsidR="002D525C" w:rsidRPr="007C6867" w:rsidRDefault="002D525C" w:rsidP="002D525C">
      <w:pPr>
        <w:shd w:val="clear" w:color="auto" w:fill="FFFFFF"/>
        <w:tabs>
          <w:tab w:val="left" w:pos="993"/>
        </w:tabs>
        <w:spacing w:after="0" w:line="240" w:lineRule="auto"/>
        <w:ind w:right="-45" w:firstLine="567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6.1. Договор считается заключенным и вступает в силу </w:t>
      </w:r>
      <w:proofErr w:type="gramStart"/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 даты</w:t>
      </w:r>
      <w:proofErr w:type="gramEnd"/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его  подписания Сторонами</w:t>
      </w:r>
      <w:r w:rsidRPr="007C6867">
        <w:rPr>
          <w:rFonts w:ascii="Times New Roman" w:eastAsia="Times New Roman" w:hAnsi="Times New Roman" w:cs="Times New Roman"/>
          <w:i/>
          <w:color w:val="000000"/>
          <w:spacing w:val="-2"/>
          <w:sz w:val="18"/>
          <w:szCs w:val="18"/>
          <w:lang w:eastAsia="ru-RU"/>
        </w:rPr>
        <w:t>.</w:t>
      </w: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Переход права собственности по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     </w:t>
      </w: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Договору на Объект недвижимости к Покупателю подлежит государственной регистрации.</w:t>
      </w:r>
    </w:p>
    <w:p w:rsidR="002D525C" w:rsidRPr="007C6867" w:rsidRDefault="002D525C" w:rsidP="002D525C">
      <w:pPr>
        <w:shd w:val="clear" w:color="auto" w:fill="FFFFFF"/>
        <w:tabs>
          <w:tab w:val="left" w:pos="993"/>
        </w:tabs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6.2. В соответствии со статьей 556 Гражданского кодекса Российской Федерации при передаче Объекта недвижимости стороны составляют в обязательном порядке передаточный акт. </w:t>
      </w:r>
    </w:p>
    <w:p w:rsidR="002D525C" w:rsidRPr="007C6867" w:rsidRDefault="002D525C" w:rsidP="002D525C">
      <w:pPr>
        <w:widowControl w:val="0"/>
        <w:numPr>
          <w:ilvl w:val="1"/>
          <w:numId w:val="2"/>
        </w:numPr>
        <w:tabs>
          <w:tab w:val="left" w:pos="284"/>
          <w:tab w:val="left" w:pos="99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Расходы, связанные с государственной регистрацией перехода права собственности по Договору  на Объект недвижимости к Покупателю, Стороны несут в соответствии с  законодательством Российской Федерации.</w:t>
      </w:r>
    </w:p>
    <w:p w:rsidR="002D525C" w:rsidRPr="007C6867" w:rsidRDefault="002D525C" w:rsidP="002D525C">
      <w:pPr>
        <w:widowControl w:val="0"/>
        <w:numPr>
          <w:ilvl w:val="1"/>
          <w:numId w:val="2"/>
        </w:numPr>
        <w:tabs>
          <w:tab w:val="left" w:pos="284"/>
          <w:tab w:val="left" w:pos="99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Договор на крайне невыгодных для себя условиях.</w:t>
      </w:r>
    </w:p>
    <w:p w:rsidR="002D525C" w:rsidRPr="007C6867" w:rsidRDefault="002D525C" w:rsidP="002D525C">
      <w:pPr>
        <w:widowControl w:val="0"/>
        <w:numPr>
          <w:ilvl w:val="1"/>
          <w:numId w:val="2"/>
        </w:numPr>
        <w:tabs>
          <w:tab w:val="left" w:pos="284"/>
          <w:tab w:val="left" w:pos="99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Arial"/>
          <w:color w:val="000000"/>
          <w:spacing w:val="-2"/>
          <w:sz w:val="18"/>
          <w:szCs w:val="18"/>
          <w:lang w:eastAsia="ru-RU"/>
        </w:rPr>
        <w:t>Продавец гарантирует, что он заключает настоящий Договор не вследствие стечения тяжелых обстоятельств на крайне невыгодных для себя условиях, и настоящий Договор не является для него кабальной сделкой.</w:t>
      </w:r>
    </w:p>
    <w:p w:rsidR="002D525C" w:rsidRPr="007C6867" w:rsidRDefault="002D525C" w:rsidP="002D525C">
      <w:pPr>
        <w:widowControl w:val="0"/>
        <w:numPr>
          <w:ilvl w:val="1"/>
          <w:numId w:val="2"/>
        </w:numPr>
        <w:tabs>
          <w:tab w:val="left" w:pos="284"/>
          <w:tab w:val="left" w:pos="99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Настоящий Договор заключен в 3 (Трех) экземплярах, имеющих равную юридическую силу, по одному экземпляру Продавцу, Покупателю и органу, осуществляющему государственную регистрацию прав.</w:t>
      </w:r>
    </w:p>
    <w:p w:rsidR="002D525C" w:rsidRPr="007C6867" w:rsidRDefault="002D525C" w:rsidP="002D525C">
      <w:pPr>
        <w:widowControl w:val="0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Содержание сделки, ее последствия, ответственность, права и обязанности, а также содержание статей Гражданского кодекса Российской Федерации: 167, 209, 223, 288, 292, 339, 343, 348, 349, 433, 450, 460, 488, 549, 550, 551, 554, 555, 556, 557, 558; Федерального закона «О внесении изменений в Главы 1, 2, 3 и 4 Части первой Гражданского кодекса Российской Федерации», Закона Российской Федерации «О Залоге»: ст. 20, 36-39;  </w:t>
      </w:r>
      <w:r w:rsidRPr="007C6867">
        <w:rPr>
          <w:rFonts w:ascii="Times New Roman" w:eastAsia="Times New Roman" w:hAnsi="Times New Roman" w:cs="Arial"/>
          <w:color w:val="000000"/>
          <w:spacing w:val="-2"/>
          <w:sz w:val="18"/>
          <w:szCs w:val="18"/>
          <w:lang w:eastAsia="ru-RU"/>
        </w:rPr>
        <w:t xml:space="preserve"> Закона «О государственной регистрации прав на недвижимое имущество и сделок с ним» - ст.6,</w:t>
      </w: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Сторонам известно и понятно.</w:t>
      </w:r>
    </w:p>
    <w:p w:rsidR="002D525C" w:rsidRPr="007C6867" w:rsidRDefault="002D525C" w:rsidP="002D525C">
      <w:pPr>
        <w:widowControl w:val="0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При возникновении разногласий по вопросам исполнения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соответствии с законодательством Российской Федерации в суде общей юрисдикции по месту нахождения Объекта недвижимости. </w:t>
      </w:r>
    </w:p>
    <w:p w:rsidR="002D525C" w:rsidRPr="007C6867" w:rsidRDefault="002D525C" w:rsidP="002D525C">
      <w:pPr>
        <w:widowControl w:val="0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Arial"/>
          <w:color w:val="000000"/>
          <w:spacing w:val="-2"/>
          <w:sz w:val="18"/>
          <w:szCs w:val="18"/>
          <w:lang w:eastAsia="ru-RU"/>
        </w:rPr>
        <w:t xml:space="preserve">Настоящий Договор содержит весь объем соглашений между Сторонами в отношении предмета </w:t>
      </w:r>
      <w:r w:rsidRPr="007C6867">
        <w:rPr>
          <w:rFonts w:ascii="Times New Roman" w:eastAsia="Times New Roman" w:hAnsi="Times New Roman" w:cs="Arial"/>
          <w:color w:val="000000"/>
          <w:spacing w:val="-2"/>
          <w:sz w:val="18"/>
          <w:szCs w:val="18"/>
          <w:lang w:eastAsia="ru-RU"/>
        </w:rPr>
        <w:lastRenderedPageBreak/>
        <w:t>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в письменной форме, до заключения настоящего Договора.</w:t>
      </w:r>
    </w:p>
    <w:p w:rsidR="002D525C" w:rsidRPr="007C6867" w:rsidRDefault="002D525C" w:rsidP="002D525C">
      <w:pPr>
        <w:widowControl w:val="0"/>
        <w:numPr>
          <w:ilvl w:val="1"/>
          <w:numId w:val="2"/>
        </w:numPr>
        <w:tabs>
          <w:tab w:val="left" w:pos="284"/>
          <w:tab w:val="left" w:pos="426"/>
          <w:tab w:val="left" w:pos="99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7C686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Во всем остальном, что прямо не предусмотрено настоящим Договором, Стороны руководствуются законодательством Российской Федерации.</w:t>
      </w:r>
    </w:p>
    <w:p w:rsidR="002D525C" w:rsidRPr="007C6867" w:rsidRDefault="002D525C" w:rsidP="002D525C">
      <w:pPr>
        <w:shd w:val="clear" w:color="auto" w:fill="FFFFFF"/>
        <w:tabs>
          <w:tab w:val="left" w:pos="993"/>
        </w:tabs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</w:p>
    <w:p w:rsidR="002D525C" w:rsidRPr="004D3E80" w:rsidRDefault="002D525C" w:rsidP="002D52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  <w:r w:rsidRPr="004D3E80"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  <w:t>Подписи Сторон</w:t>
      </w:r>
    </w:p>
    <w:p w:rsidR="002D525C" w:rsidRPr="007C6867" w:rsidRDefault="002D525C" w:rsidP="002D525C">
      <w:pPr>
        <w:shd w:val="clear" w:color="auto" w:fill="FFFFFF"/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18"/>
          <w:lang w:eastAsia="ru-RU"/>
        </w:rPr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953"/>
      </w:tblGrid>
      <w:tr w:rsidR="002D525C" w:rsidRPr="007C6867" w:rsidTr="008A42BA">
        <w:trPr>
          <w:trHeight w:val="2315"/>
        </w:trPr>
        <w:tc>
          <w:tcPr>
            <w:tcW w:w="4962" w:type="dxa"/>
          </w:tcPr>
          <w:p w:rsidR="002D525C" w:rsidRPr="007C6867" w:rsidRDefault="002D525C" w:rsidP="008A42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7C686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Продавец:</w:t>
            </w:r>
          </w:p>
          <w:p w:rsidR="002D525C" w:rsidRPr="007C6867" w:rsidRDefault="002D525C" w:rsidP="008A42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2D525C" w:rsidRPr="007C6867" w:rsidRDefault="002D525C" w:rsidP="008A42B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2D525C" w:rsidRPr="007C6867" w:rsidRDefault="002D525C" w:rsidP="008A42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2D525C" w:rsidRPr="007C6867" w:rsidRDefault="002D525C" w:rsidP="008A42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2D525C" w:rsidRPr="007C6867" w:rsidRDefault="002D525C" w:rsidP="008A42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2D525C" w:rsidRPr="007C6867" w:rsidRDefault="002D525C" w:rsidP="008A42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7C686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Покупатель:</w:t>
            </w:r>
          </w:p>
          <w:p w:rsidR="002D525C" w:rsidRPr="007C6867" w:rsidRDefault="002D525C" w:rsidP="008A42B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2D525C" w:rsidRPr="007C6867" w:rsidRDefault="002D525C" w:rsidP="008A42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2D525C" w:rsidRPr="007C6867" w:rsidRDefault="002D525C" w:rsidP="008A42BA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</w:pPr>
          </w:p>
          <w:p w:rsidR="002D525C" w:rsidRPr="007C6867" w:rsidRDefault="002D525C" w:rsidP="008A42BA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</w:pPr>
          </w:p>
          <w:p w:rsidR="002D525C" w:rsidRPr="007C6867" w:rsidRDefault="002D525C" w:rsidP="008A42BA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</w:pPr>
          </w:p>
          <w:p w:rsidR="002D525C" w:rsidRPr="007C6867" w:rsidRDefault="002D525C" w:rsidP="008A42BA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</w:pPr>
          </w:p>
          <w:p w:rsidR="002D525C" w:rsidRPr="007C6867" w:rsidRDefault="002D525C" w:rsidP="008A42BA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</w:pPr>
          </w:p>
          <w:p w:rsidR="002D525C" w:rsidRPr="007C6867" w:rsidRDefault="002D525C" w:rsidP="008A42BA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</w:pPr>
          </w:p>
          <w:p w:rsidR="002D525C" w:rsidRPr="007C6867" w:rsidRDefault="002D525C" w:rsidP="008A42BA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</w:pPr>
          </w:p>
          <w:p w:rsidR="002D525C" w:rsidRPr="007C6867" w:rsidRDefault="002D525C" w:rsidP="008A42BA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</w:pPr>
          </w:p>
          <w:p w:rsidR="002D525C" w:rsidRPr="007C6867" w:rsidRDefault="002D525C" w:rsidP="008A42BA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</w:pPr>
          </w:p>
        </w:tc>
      </w:tr>
    </w:tbl>
    <w:p w:rsidR="006F1B8B" w:rsidRDefault="002D525C"/>
    <w:sectPr w:rsidR="006F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50DB"/>
    <w:multiLevelType w:val="multilevel"/>
    <w:tmpl w:val="F3244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4CF167F"/>
    <w:multiLevelType w:val="hybridMultilevel"/>
    <w:tmpl w:val="57C0BA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30B96"/>
    <w:multiLevelType w:val="multilevel"/>
    <w:tmpl w:val="41C6941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5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ED"/>
    <w:rsid w:val="002D525C"/>
    <w:rsid w:val="004E2472"/>
    <w:rsid w:val="00A23AED"/>
    <w:rsid w:val="00F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1560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Пекшева</dc:creator>
  <cp:keywords/>
  <dc:description/>
  <cp:lastModifiedBy>Ольга Пекшева</cp:lastModifiedBy>
  <cp:revision>2</cp:revision>
  <dcterms:created xsi:type="dcterms:W3CDTF">2016-05-06T06:42:00Z</dcterms:created>
  <dcterms:modified xsi:type="dcterms:W3CDTF">2016-05-06T06:50:00Z</dcterms:modified>
</cp:coreProperties>
</file>